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14:paraId="3B561A07">
      <w:pPr>
        <w:rPr>
          <w:rFonts w:ascii="宋体" w:hAnsi="宋体"/>
          <w:b/>
          <w:sz w:val="48"/>
          <w:szCs w:val="48"/>
          <w:shd w:val="clear" w:color="auto" w:fill="FFFFFF" w:themeFill="background1"/>
        </w:rPr>
      </w:pPr>
    </w:p>
    <w:p w14:paraId="114FBD9B">
      <w:pPr>
        <w:pStyle w:val="14"/>
        <w:ind w:firstLine="480"/>
      </w:pPr>
    </w:p>
    <w:p w14:paraId="5D95D94E">
      <w:pPr>
        <w:pStyle w:val="14"/>
        <w:ind w:firstLine="480"/>
      </w:pPr>
    </w:p>
    <w:p w14:paraId="46477108">
      <w:pPr>
        <w:pStyle w:val="14"/>
        <w:ind w:firstLine="480"/>
      </w:pPr>
    </w:p>
    <w:p w14:paraId="6B418A16">
      <w:pPr>
        <w:pStyle w:val="14"/>
        <w:ind w:firstLine="480"/>
      </w:pPr>
    </w:p>
    <w:p w14:paraId="64390DDC">
      <w:pPr>
        <w:jc w:val="center"/>
        <w:rPr>
          <w:rFonts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lang w:val="en-US" w:eastAsia="zh-CN"/>
        </w:rPr>
        <w:t>防雷</w:t>
      </w:r>
      <w:r>
        <w:rPr>
          <w:rFonts w:hint="eastAsia" w:ascii="宋体" w:hAnsi="宋体"/>
          <w:b/>
          <w:sz w:val="48"/>
          <w:szCs w:val="48"/>
          <w:shd w:val="clear" w:color="auto" w:fill="FFFFFF" w:themeFill="background1"/>
        </w:rPr>
        <w:t>检测框架合作协议</w:t>
      </w:r>
    </w:p>
    <w:permEnd w:id="1"/>
    <w:p w14:paraId="110A5617">
      <w:pPr>
        <w:jc w:val="center"/>
        <w:rPr>
          <w:rFonts w:ascii="宋体" w:hAnsi="宋体"/>
          <w:b/>
          <w:sz w:val="48"/>
          <w:szCs w:val="48"/>
          <w:shd w:val="clear" w:color="auto" w:fill="FFFFFF" w:themeFill="background1"/>
        </w:rPr>
      </w:pPr>
    </w:p>
    <w:p w14:paraId="6E32E003">
      <w:pPr>
        <w:jc w:val="center"/>
        <w:rPr>
          <w:rFonts w:ascii="宋体" w:hAnsi="宋体"/>
          <w:b/>
          <w:sz w:val="48"/>
          <w:szCs w:val="48"/>
          <w:shd w:val="clear" w:color="auto" w:fill="FFFFFF" w:themeFill="background1"/>
        </w:rPr>
      </w:pPr>
    </w:p>
    <w:p w14:paraId="1D6F5358">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r>
              <w:rPr>
                <w:rFonts w:hint="eastAsia" w:ascii="宋体" w:hAnsi="宋体"/>
                <w:b/>
                <w:bCs/>
                <w:sz w:val="32"/>
                <w:szCs w:val="32"/>
              </w:rPr>
              <w:t>海口市君实综合开发有限责任公司</w:t>
            </w:r>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3" w:edGrp="everyone"/>
            <w:r>
              <w:rPr>
                <w:rFonts w:hint="eastAsia" w:ascii="宋体" w:hAnsi="宋体" w:cs="宋体"/>
                <w:b/>
                <w:bCs/>
                <w:kern w:val="0"/>
                <w:sz w:val="32"/>
                <w:szCs w:val="32"/>
              </w:rPr>
              <w:t>海南省海口市美兰区</w:t>
            </w:r>
            <w:permEnd w:id="3"/>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4" w:edGrp="everyone"/>
            <w:r>
              <w:rPr>
                <w:rFonts w:hint="eastAsia" w:ascii="宋体" w:hAnsi="宋体" w:cs="宋体"/>
                <w:b/>
                <w:bCs/>
                <w:kern w:val="0"/>
                <w:sz w:val="32"/>
                <w:szCs w:val="32"/>
              </w:rPr>
              <w:t xml:space="preserve">    年    月   日</w:t>
            </w:r>
            <w:permEnd w:id="4"/>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1、项目概况：本协议中涉及到的项目建设资金来源为</w:t>
      </w:r>
      <w:permStart w:id="5" w:edGrp="everyone"/>
      <w:r>
        <w:rPr>
          <w:rFonts w:hint="eastAsia"/>
          <w:sz w:val="30"/>
          <w:szCs w:val="30"/>
          <w:lang w:val="en-US" w:eastAsia="zh-CN"/>
        </w:rPr>
        <w:t>社会</w:t>
      </w:r>
      <w:r>
        <w:rPr>
          <w:rFonts w:hint="eastAsia"/>
          <w:sz w:val="30"/>
          <w:szCs w:val="30"/>
        </w:rPr>
        <w:t>投资</w:t>
      </w:r>
      <w:r>
        <w:rPr>
          <w:rFonts w:hint="eastAsia"/>
          <w:sz w:val="30"/>
          <w:szCs w:val="30"/>
          <w:lang w:eastAsia="zh-CN"/>
        </w:rPr>
        <w:t>、</w:t>
      </w:r>
      <w:r>
        <w:rPr>
          <w:rFonts w:hint="eastAsia"/>
          <w:sz w:val="30"/>
          <w:szCs w:val="30"/>
          <w:lang w:val="en-US" w:eastAsia="zh-CN"/>
        </w:rPr>
        <w:t>政府投资</w:t>
      </w:r>
      <w:permEnd w:id="5"/>
      <w:r>
        <w:rPr>
          <w:rFonts w:hint="eastAsia"/>
          <w:sz w:val="30"/>
          <w:szCs w:val="30"/>
        </w:rPr>
        <w:t>。甲方通过</w:t>
      </w:r>
      <w:permStart w:id="6" w:edGrp="everyone"/>
      <w:r>
        <w:rPr>
          <w:rFonts w:hint="eastAsia"/>
          <w:sz w:val="30"/>
          <w:szCs w:val="30"/>
          <w:lang w:val="en-US" w:eastAsia="zh-CN"/>
        </w:rPr>
        <w:t>竞价比选</w:t>
      </w:r>
      <w:permEnd w:id="6"/>
      <w:r>
        <w:rPr>
          <w:rFonts w:hint="eastAsia"/>
          <w:sz w:val="30"/>
          <w:szCs w:val="30"/>
        </w:rPr>
        <w:t>的方式已确定</w:t>
      </w:r>
      <w:permStart w:id="7" w:edGrp="everyone"/>
      <w:r>
        <w:rPr>
          <w:rFonts w:hint="eastAsia"/>
          <w:sz w:val="30"/>
          <w:szCs w:val="30"/>
          <w:lang w:val="en-US" w:eastAsia="zh-CN"/>
        </w:rPr>
        <w:t xml:space="preserve">   </w:t>
      </w:r>
      <w:r>
        <w:rPr>
          <w:rFonts w:hint="eastAsia"/>
          <w:sz w:val="30"/>
          <w:szCs w:val="30"/>
        </w:rPr>
        <w:t>家</w:t>
      </w:r>
      <w:r>
        <w:rPr>
          <w:rFonts w:hint="eastAsia"/>
          <w:sz w:val="30"/>
          <w:szCs w:val="30"/>
          <w:lang w:val="en-US" w:eastAsia="zh-CN"/>
        </w:rPr>
        <w:t>防雷</w:t>
      </w:r>
      <w:r>
        <w:rPr>
          <w:rFonts w:hint="eastAsia"/>
          <w:sz w:val="30"/>
          <w:szCs w:val="30"/>
        </w:rPr>
        <w:t>检测</w:t>
      </w:r>
      <w:permEnd w:id="7"/>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单位分派具体的项目。当甲方向乙方分派具体项目时，双方（甲方的签约主体可以为甲方以及</w:t>
      </w:r>
      <w:r>
        <w:rPr>
          <w:rFonts w:hint="eastAsia"/>
          <w:sz w:val="30"/>
          <w:szCs w:val="30"/>
          <w:lang w:val="en-US" w:eastAsia="zh-CN"/>
        </w:rPr>
        <w:t>全资</w:t>
      </w:r>
      <w:r>
        <w:rPr>
          <w:rFonts w:hint="eastAsia"/>
          <w:sz w:val="30"/>
          <w:szCs w:val="30"/>
        </w:rPr>
        <w:t>子公司、控股子公司、参股子公司）以本协议中的入围成交折扣（</w:t>
      </w:r>
      <w:permStart w:id="8"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8"/>
      <w:r>
        <w:rPr>
          <w:rFonts w:hint="eastAsia"/>
          <w:sz w:val="30"/>
          <w:szCs w:val="30"/>
        </w:rPr>
        <w:t>），结合项目的开展情况及甲方的要求，按照附件1</w:t>
      </w:r>
      <w:permStart w:id="9" w:edGrp="everyone"/>
      <w:r>
        <w:rPr>
          <w:rFonts w:hint="eastAsia"/>
          <w:sz w:val="30"/>
          <w:szCs w:val="30"/>
          <w:lang w:val="en-US" w:eastAsia="zh-CN"/>
        </w:rPr>
        <w:t>或附件2</w:t>
      </w:r>
      <w:permEnd w:id="9"/>
      <w:r>
        <w:rPr>
          <w:rFonts w:hint="eastAsia"/>
          <w:sz w:val="30"/>
          <w:szCs w:val="30"/>
        </w:rPr>
        <w:t>签订具体项目的</w:t>
      </w:r>
      <w:permStart w:id="10" w:edGrp="everyone"/>
      <w:r>
        <w:rPr>
          <w:rFonts w:hint="eastAsia"/>
          <w:sz w:val="30"/>
          <w:szCs w:val="30"/>
          <w:lang w:val="en-US" w:eastAsia="zh-CN"/>
        </w:rPr>
        <w:t>检测技术服务合同</w:t>
      </w:r>
      <w:r>
        <w:rPr>
          <w:rFonts w:hint="eastAsia"/>
          <w:color w:val="FF0000"/>
          <w:sz w:val="30"/>
          <w:szCs w:val="30"/>
          <w:lang w:eastAsia="zh-CN"/>
        </w:rPr>
        <w:t>（</w:t>
      </w:r>
      <w:r>
        <w:rPr>
          <w:rFonts w:hint="eastAsia"/>
          <w:color w:val="FF0000"/>
          <w:sz w:val="30"/>
          <w:szCs w:val="30"/>
          <w:lang w:val="en-US" w:eastAsia="zh-CN"/>
        </w:rPr>
        <w:t>具体合同名称</w:t>
      </w:r>
      <w:r>
        <w:rPr>
          <w:rFonts w:hint="eastAsia"/>
          <w:color w:val="FF0000"/>
          <w:sz w:val="30"/>
          <w:szCs w:val="30"/>
          <w:lang w:eastAsia="zh-CN"/>
        </w:rPr>
        <w:t>）</w:t>
      </w:r>
      <w:permEnd w:id="10"/>
      <w:r>
        <w:rPr>
          <w:rFonts w:hint="eastAsia"/>
          <w:sz w:val="30"/>
          <w:szCs w:val="30"/>
        </w:rPr>
        <w:t>。</w:t>
      </w:r>
    </w:p>
    <w:p w14:paraId="1FD67660">
      <w:pPr>
        <w:spacing w:line="360" w:lineRule="auto"/>
        <w:ind w:firstLine="600" w:firstLineChars="200"/>
        <w:rPr>
          <w:rFonts w:hint="eastAsia"/>
          <w:sz w:val="30"/>
          <w:szCs w:val="30"/>
        </w:rPr>
      </w:pPr>
      <w:r>
        <w:rPr>
          <w:rFonts w:hint="eastAsia"/>
          <w:sz w:val="30"/>
          <w:szCs w:val="30"/>
        </w:rPr>
        <w:t>2、具体项目</w:t>
      </w:r>
      <w:permStart w:id="11" w:edGrp="everyone"/>
      <w:r>
        <w:rPr>
          <w:rFonts w:hint="eastAsia"/>
          <w:sz w:val="30"/>
          <w:szCs w:val="30"/>
          <w:lang w:val="en-US" w:eastAsia="zh-CN"/>
        </w:rPr>
        <w:t>防雷</w:t>
      </w:r>
      <w:r>
        <w:rPr>
          <w:rFonts w:hint="eastAsia"/>
          <w:sz w:val="30"/>
          <w:szCs w:val="30"/>
        </w:rPr>
        <w:t>检测</w:t>
      </w:r>
      <w:r>
        <w:rPr>
          <w:rFonts w:hint="eastAsia"/>
          <w:sz w:val="30"/>
          <w:szCs w:val="30"/>
          <w:lang w:val="en-US" w:eastAsia="zh-CN"/>
        </w:rPr>
        <w:t>费用</w:t>
      </w:r>
      <w:permEnd w:id="11"/>
      <w:r>
        <w:rPr>
          <w:rFonts w:hint="eastAsia"/>
          <w:sz w:val="30"/>
          <w:szCs w:val="30"/>
        </w:rPr>
        <w:t>确定方式：</w:t>
      </w:r>
      <w:permStart w:id="12" w:edGrp="everyone"/>
      <w:r>
        <w:rPr>
          <w:rFonts w:hint="eastAsia"/>
          <w:sz w:val="30"/>
          <w:szCs w:val="30"/>
        </w:rPr>
        <w:t>按拟建设项目总建筑面积（取项目最终建设工程规划许可证中载明的总建筑面积与具体合同附件检测任务书中载明的总建筑面积最小值）相对应区间内采用内插法计算出的基准价，乘以入围成交折扣再除以（1－税率）作为各检测项目除税综合单价，以项目最终建设工程规划许可证中载明的总建筑面积与具体合同附件检测任务书中载明的总建筑面积最小值作为计量值。</w:t>
      </w:r>
    </w:p>
    <w:p w14:paraId="4168CB72">
      <w:pPr>
        <w:spacing w:line="360" w:lineRule="auto"/>
        <w:ind w:firstLine="600" w:firstLineChars="200"/>
        <w:rPr>
          <w:rFonts w:hint="eastAsia"/>
          <w:color w:val="auto"/>
          <w:sz w:val="30"/>
          <w:szCs w:val="30"/>
          <w:lang w:val="en-US" w:eastAsia="zh-CN"/>
        </w:rPr>
      </w:pPr>
      <w:r>
        <w:rPr>
          <w:rFonts w:hint="eastAsia"/>
          <w:sz w:val="30"/>
          <w:szCs w:val="30"/>
        </w:rPr>
        <w:t>签约合同价=∑（各检测项目除税综合单价×对应计量值）×（1+税率）。</w:t>
      </w:r>
    </w:p>
    <w:permEnd w:id="12"/>
    <w:p w14:paraId="7340F86D">
      <w:pPr>
        <w:spacing w:line="360" w:lineRule="auto"/>
        <w:ind w:firstLine="600" w:firstLineChars="200"/>
        <w:rPr>
          <w:sz w:val="30"/>
          <w:szCs w:val="30"/>
        </w:rPr>
      </w:pPr>
      <w:r>
        <w:rPr>
          <w:rFonts w:hint="eastAsia"/>
          <w:sz w:val="30"/>
          <w:szCs w:val="30"/>
        </w:rPr>
        <w:t>3、计划服务期限：自签订之日起，框架协议期限为</w:t>
      </w:r>
      <w:permStart w:id="13" w:edGrp="everyone"/>
      <w:r>
        <w:rPr>
          <w:rFonts w:hint="eastAsia"/>
          <w:sz w:val="30"/>
          <w:szCs w:val="30"/>
          <w:lang w:val="en-US" w:eastAsia="zh-CN"/>
        </w:rPr>
        <w:t>2年（730日历天）</w:t>
      </w:r>
      <w:permEnd w:id="13"/>
      <w:r>
        <w:rPr>
          <w:sz w:val="30"/>
          <w:szCs w:val="30"/>
        </w:rPr>
        <w:t>，协议期内具体项目</w:t>
      </w:r>
      <w:r>
        <w:rPr>
          <w:rFonts w:hint="eastAsia"/>
          <w:sz w:val="30"/>
          <w:szCs w:val="30"/>
          <w:lang w:val="en-US" w:eastAsia="zh-CN"/>
        </w:rPr>
        <w:t>签订的合同</w:t>
      </w:r>
      <w:r>
        <w:rPr>
          <w:sz w:val="30"/>
          <w:szCs w:val="30"/>
        </w:rPr>
        <w:t>按各项目合同期限（</w:t>
      </w:r>
      <w:permStart w:id="14" w:edGrp="everyone"/>
      <w:r>
        <w:rPr>
          <w:rFonts w:hint="eastAsia"/>
          <w:sz w:val="30"/>
          <w:szCs w:val="30"/>
        </w:rPr>
        <w:t>满足甲方及现场需要</w:t>
      </w:r>
      <w:r>
        <w:rPr>
          <w:sz w:val="30"/>
          <w:szCs w:val="30"/>
        </w:rPr>
        <w:t>。</w:t>
      </w:r>
      <w:permEnd w:id="14"/>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4、服务范围：包括协议期内甲方以及全资子公司、控股子公司、参股子公司需要进行</w:t>
      </w:r>
      <w:permStart w:id="15" w:edGrp="everyone"/>
      <w:r>
        <w:rPr>
          <w:rFonts w:hint="eastAsia"/>
          <w:sz w:val="30"/>
          <w:szCs w:val="30"/>
          <w:lang w:eastAsia="zh-CN"/>
        </w:rPr>
        <w:t>防雷</w:t>
      </w:r>
      <w:r>
        <w:rPr>
          <w:rFonts w:hint="eastAsia"/>
          <w:sz w:val="30"/>
          <w:szCs w:val="30"/>
        </w:rPr>
        <w:t>检测</w:t>
      </w:r>
      <w:r>
        <w:rPr>
          <w:rFonts w:hint="eastAsia"/>
          <w:sz w:val="30"/>
          <w:szCs w:val="30"/>
          <w:lang w:val="en-US" w:eastAsia="zh-CN"/>
        </w:rPr>
        <w:t xml:space="preserve"> </w:t>
      </w:r>
      <w:permEnd w:id="15"/>
      <w:r>
        <w:rPr>
          <w:rFonts w:hint="eastAsia"/>
          <w:sz w:val="30"/>
          <w:szCs w:val="30"/>
        </w:rPr>
        <w:t>的项目，服务内容如下：</w:t>
      </w:r>
    </w:p>
    <w:p w14:paraId="35B51626">
      <w:pPr>
        <w:spacing w:line="360" w:lineRule="auto"/>
        <w:ind w:firstLine="600" w:firstLineChars="200"/>
        <w:rPr>
          <w:rFonts w:hint="eastAsia"/>
          <w:sz w:val="30"/>
          <w:szCs w:val="30"/>
        </w:rPr>
      </w:pPr>
      <w:permStart w:id="16" w:edGrp="everyone"/>
      <w:r>
        <w:rPr>
          <w:rFonts w:hint="eastAsia"/>
          <w:sz w:val="30"/>
          <w:szCs w:val="30"/>
        </w:rPr>
        <w:t>（1）根据项目需求，完成《建筑物防雷装置检测技术规范》GB/T21431-2023、《建筑物防雷工程施工与质量验收规范》GB50601-2010、《建筑物防雷设计规范》GB50057-2010、《建筑物电子信息系统防雷技术规范》GB50343-2012等相关标准和规范国家现行相关规范所要求的检测；</w:t>
      </w:r>
      <w:bookmarkStart w:id="2" w:name="_GoBack"/>
      <w:bookmarkEnd w:id="2"/>
    </w:p>
    <w:p w14:paraId="4F06EA32">
      <w:pPr>
        <w:spacing w:line="360" w:lineRule="auto"/>
        <w:ind w:firstLine="600" w:firstLineChars="200"/>
        <w:rPr>
          <w:rFonts w:hint="eastAsia"/>
          <w:sz w:val="30"/>
          <w:szCs w:val="30"/>
        </w:rPr>
      </w:pPr>
      <w:r>
        <w:rPr>
          <w:rFonts w:hint="eastAsia"/>
          <w:sz w:val="30"/>
          <w:szCs w:val="30"/>
        </w:rPr>
        <w:t>（2）包含项目中本项检测所涉及的一切工作内容。</w:t>
      </w:r>
    </w:p>
    <w:permEnd w:id="16"/>
    <w:p w14:paraId="0AF02708">
      <w:pPr>
        <w:spacing w:line="360" w:lineRule="auto"/>
        <w:ind w:firstLine="600" w:firstLineChars="200"/>
        <w:rPr>
          <w:sz w:val="30"/>
          <w:szCs w:val="30"/>
        </w:rPr>
      </w:pPr>
      <w:r>
        <w:rPr>
          <w:rFonts w:hint="eastAsia"/>
          <w:sz w:val="30"/>
          <w:szCs w:val="30"/>
        </w:rPr>
        <w:t>具体事宜以双方按照附件1</w:t>
      </w:r>
      <w:permStart w:id="17" w:edGrp="everyone"/>
      <w:r>
        <w:rPr>
          <w:rFonts w:hint="eastAsia"/>
          <w:sz w:val="30"/>
          <w:szCs w:val="30"/>
          <w:lang w:val="en-US" w:eastAsia="zh-CN"/>
        </w:rPr>
        <w:t>或附件2</w:t>
      </w:r>
      <w:permEnd w:id="17"/>
      <w:r>
        <w:rPr>
          <w:rFonts w:hint="eastAsia"/>
          <w:sz w:val="30"/>
          <w:szCs w:val="30"/>
        </w:rPr>
        <w:t>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8" w:edGrp="everyone"/>
      <w:r>
        <w:rPr>
          <w:rFonts w:hint="eastAsia"/>
          <w:sz w:val="30"/>
          <w:szCs w:val="30"/>
        </w:rPr>
        <w:t>检测技术服务合同及</w:t>
      </w:r>
      <w:r>
        <w:rPr>
          <w:rFonts w:hint="eastAsia"/>
          <w:sz w:val="30"/>
          <w:szCs w:val="30"/>
          <w:lang w:val="en-US" w:eastAsia="zh-CN"/>
        </w:rPr>
        <w:t>其</w:t>
      </w:r>
      <w:r>
        <w:rPr>
          <w:rFonts w:hint="eastAsia"/>
          <w:sz w:val="30"/>
          <w:szCs w:val="30"/>
        </w:rPr>
        <w:t>附件</w:t>
      </w:r>
      <w:permEnd w:id="18"/>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w:t>
      </w:r>
      <w:permStart w:id="19" w:edGrp="everyone"/>
      <w:r>
        <w:rPr>
          <w:rFonts w:hint="eastAsia"/>
          <w:sz w:val="30"/>
          <w:szCs w:val="30"/>
          <w:lang w:val="en-US" w:eastAsia="zh-CN"/>
        </w:rPr>
        <w:t>或附件2</w:t>
      </w:r>
      <w:permEnd w:id="19"/>
      <w:r>
        <w:rPr>
          <w:rFonts w:hint="eastAsia"/>
          <w:sz w:val="30"/>
          <w:szCs w:val="30"/>
        </w:rPr>
        <w:t>与甲方（或甲方全资子公司、控股子公司、参股子公司）签订具体项目的</w:t>
      </w:r>
      <w:permStart w:id="20" w:edGrp="everyone"/>
      <w:r>
        <w:rPr>
          <w:rFonts w:hint="eastAsia"/>
          <w:sz w:val="30"/>
          <w:szCs w:val="30"/>
        </w:rPr>
        <w:t>检测技术服务合同</w:t>
      </w:r>
      <w:permEnd w:id="20"/>
      <w:r>
        <w:rPr>
          <w:rFonts w:hint="eastAsia"/>
          <w:sz w:val="30"/>
          <w:szCs w:val="30"/>
        </w:rPr>
        <w:t>。如乙方拒绝甲方分派的具体项目，或不按照附件1</w:t>
      </w:r>
      <w:permStart w:id="21" w:edGrp="everyone"/>
      <w:r>
        <w:rPr>
          <w:rFonts w:hint="eastAsia"/>
          <w:sz w:val="30"/>
          <w:szCs w:val="30"/>
          <w:lang w:val="en-US" w:eastAsia="zh-CN"/>
        </w:rPr>
        <w:t>或附件2</w:t>
      </w:r>
      <w:permEnd w:id="21"/>
      <w:r>
        <w:rPr>
          <w:rFonts w:hint="eastAsia"/>
          <w:sz w:val="30"/>
          <w:szCs w:val="30"/>
        </w:rPr>
        <w:t>的合同进行具体项目的</w:t>
      </w:r>
      <w:permStart w:id="22" w:edGrp="everyone"/>
      <w:r>
        <w:rPr>
          <w:rFonts w:hint="eastAsia"/>
          <w:sz w:val="30"/>
          <w:szCs w:val="30"/>
        </w:rPr>
        <w:t>检测技术服务合同</w:t>
      </w:r>
      <w:permEnd w:id="22"/>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4"/>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14:paraId="57CA4F28">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4"/>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3" w:edGrp="everyone"/>
    </w:p>
    <w:permEnd w:id="23"/>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r>
        <w:rPr>
          <w:rFonts w:hint="eastAsia" w:ascii="宋体" w:hAnsi="宋体" w:eastAsiaTheme="minorEastAsia" w:cstheme="minorBidi"/>
          <w:bCs/>
          <w:w w:val="100"/>
          <w:szCs w:val="22"/>
        </w:rPr>
        <w:t xml:space="preserve"> </w:t>
      </w:r>
    </w:p>
    <w:permEnd w:id="25"/>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6" w:edGrp="everyone"/>
    </w:p>
    <w:permEnd w:id="26"/>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7" w:edGrp="everyone"/>
    </w:p>
    <w:permEnd w:id="27"/>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8" w:edGrp="everyone"/>
    </w:p>
    <w:permEnd w:id="28"/>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9" w:edGrp="everyone"/>
      <w:r>
        <w:rPr>
          <w:rFonts w:hint="eastAsia" w:ascii="宋体" w:hAnsi="宋体"/>
          <w:bCs/>
          <w:sz w:val="28"/>
          <w:u w:val="single"/>
        </w:rPr>
        <w:t xml:space="preserve"> </w:t>
      </w:r>
      <w:r>
        <w:rPr>
          <w:rFonts w:ascii="宋体" w:hAnsi="宋体"/>
          <w:bCs/>
          <w:sz w:val="28"/>
          <w:u w:val="single"/>
        </w:rPr>
        <w:t xml:space="preserve">  </w:t>
      </w:r>
      <w:permEnd w:id="29"/>
      <w:r>
        <w:rPr>
          <w:rFonts w:hint="eastAsia" w:ascii="宋体" w:hAnsi="宋体"/>
          <w:bCs/>
          <w:sz w:val="28"/>
        </w:rPr>
        <w:t>份，甲方执</w:t>
      </w:r>
      <w:permStart w:id="30" w:edGrp="everyone"/>
      <w:r>
        <w:rPr>
          <w:rFonts w:hint="eastAsia" w:ascii="宋体" w:hAnsi="宋体"/>
          <w:bCs/>
          <w:sz w:val="28"/>
          <w:u w:val="single"/>
        </w:rPr>
        <w:t xml:space="preserve"> </w:t>
      </w:r>
      <w:r>
        <w:rPr>
          <w:rFonts w:ascii="宋体" w:hAnsi="宋体"/>
          <w:bCs/>
          <w:sz w:val="28"/>
          <w:u w:val="single"/>
        </w:rPr>
        <w:t xml:space="preserve">  </w:t>
      </w:r>
      <w:permEnd w:id="30"/>
      <w:r>
        <w:rPr>
          <w:rFonts w:hint="eastAsia" w:ascii="宋体" w:hAnsi="宋体"/>
          <w:bCs/>
          <w:sz w:val="28"/>
        </w:rPr>
        <w:t>份，乙方执</w:t>
      </w:r>
      <w:permStart w:id="31" w:edGrp="everyone"/>
      <w:r>
        <w:rPr>
          <w:rFonts w:hint="eastAsia" w:ascii="宋体" w:hAnsi="宋体"/>
          <w:bCs/>
          <w:sz w:val="28"/>
          <w:u w:val="single"/>
        </w:rPr>
        <w:t xml:space="preserve"> </w:t>
      </w:r>
      <w:r>
        <w:rPr>
          <w:rFonts w:ascii="宋体" w:hAnsi="宋体"/>
          <w:bCs/>
          <w:sz w:val="28"/>
          <w:u w:val="single"/>
        </w:rPr>
        <w:t xml:space="preserve">  </w:t>
      </w:r>
      <w:permEnd w:id="31"/>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4"/>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32" w:edGrp="everyone"/>
            <w:r>
              <w:rPr>
                <w:rFonts w:hint="eastAsia" w:ascii="等线" w:hAnsi="等线" w:eastAsia="等线"/>
                <w:b/>
                <w:bCs/>
                <w:sz w:val="28"/>
                <w:szCs w:val="28"/>
                <w:lang w:val="en-US" w:eastAsia="zh-CN"/>
              </w:rPr>
              <w:t xml:space="preserve">       </w:t>
            </w:r>
            <w:permEnd w:id="32"/>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33" w:edGrp="everyone"/>
            <w:r>
              <w:rPr>
                <w:rFonts w:hint="eastAsia" w:ascii="等线" w:hAnsi="等线" w:eastAsia="等线"/>
                <w:b/>
                <w:bCs/>
                <w:sz w:val="28"/>
                <w:szCs w:val="28"/>
                <w:lang w:val="en-US" w:eastAsia="zh-CN"/>
              </w:rPr>
              <w:t xml:space="preserve">      </w:t>
            </w:r>
            <w:permEnd w:id="33"/>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4" w:edGrp="everyone"/>
            <w:r>
              <w:rPr>
                <w:rFonts w:hint="eastAsia" w:ascii="等线" w:hAnsi="等线" w:eastAsia="等线"/>
                <w:sz w:val="28"/>
                <w:szCs w:val="28"/>
                <w:lang w:val="en-US" w:eastAsia="zh-CN"/>
              </w:rPr>
              <w:t xml:space="preserve">    </w:t>
            </w:r>
            <w:permEnd w:id="34"/>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5" w:edGrp="everyone"/>
            <w:r>
              <w:rPr>
                <w:rFonts w:hint="eastAsia" w:ascii="等线" w:hAnsi="等线" w:eastAsia="等线"/>
                <w:sz w:val="28"/>
                <w:szCs w:val="28"/>
                <w:lang w:val="en-US" w:eastAsia="zh-CN"/>
              </w:rPr>
              <w:t xml:space="preserve">   </w:t>
            </w:r>
            <w:permEnd w:id="35"/>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6" w:edGrp="everyone"/>
            <w:r>
              <w:rPr>
                <w:rFonts w:hint="eastAsia" w:ascii="等线" w:hAnsi="等线" w:eastAsia="等线" w:cs="Microsoft YaHei UI"/>
                <w:color w:val="000000"/>
                <w:sz w:val="28"/>
                <w:szCs w:val="28"/>
                <w:lang w:val="en-US" w:eastAsia="zh-CN"/>
              </w:rPr>
              <w:t xml:space="preserve">   </w:t>
            </w:r>
            <w:permEnd w:id="36"/>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7" w:edGrp="everyone"/>
            <w:r>
              <w:rPr>
                <w:rFonts w:hint="eastAsia" w:ascii="等线" w:hAnsi="等线" w:eastAsia="等线"/>
                <w:sz w:val="28"/>
                <w:szCs w:val="28"/>
                <w:lang w:val="en-US" w:eastAsia="zh-CN"/>
              </w:rPr>
              <w:t xml:space="preserve">    </w:t>
            </w:r>
            <w:permEnd w:id="37"/>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6" w:edGrp="everyone"/>
            <w:r>
              <w:rPr>
                <w:rFonts w:hint="eastAsia" w:ascii="等线" w:hAnsi="等线" w:eastAsia="等线"/>
                <w:sz w:val="28"/>
                <w:szCs w:val="28"/>
                <w:lang w:val="en-US" w:eastAsia="zh-CN"/>
              </w:rPr>
              <w:t xml:space="preserve">    </w:t>
            </w:r>
            <w:permEnd w:id="46"/>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7" w:edGrp="everyone"/>
            <w:r>
              <w:rPr>
                <w:rFonts w:hint="eastAsia" w:ascii="等线" w:hAnsi="等线" w:eastAsia="等线"/>
                <w:sz w:val="28"/>
                <w:szCs w:val="28"/>
                <w:lang w:val="en-US" w:eastAsia="zh-CN"/>
              </w:rPr>
              <w:t xml:space="preserve">   </w:t>
            </w:r>
            <w:permEnd w:id="47"/>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8" w:edGrp="everyone"/>
            <w:r>
              <w:rPr>
                <w:rFonts w:hint="eastAsia" w:ascii="等线" w:hAnsi="等线" w:eastAsia="等线"/>
                <w:sz w:val="28"/>
                <w:szCs w:val="28"/>
                <w:lang w:val="en-US" w:eastAsia="zh-CN"/>
              </w:rPr>
              <w:t xml:space="preserve">   </w:t>
            </w:r>
            <w:permEnd w:id="48"/>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9" w:edGrp="everyone"/>
            <w:r>
              <w:rPr>
                <w:rFonts w:hint="eastAsia" w:ascii="等线" w:hAnsi="等线" w:eastAsia="等线"/>
                <w:sz w:val="28"/>
                <w:szCs w:val="28"/>
                <w:lang w:val="en-US" w:eastAsia="zh-CN"/>
              </w:rPr>
              <w:t xml:space="preserve">     </w:t>
            </w:r>
            <w:permEnd w:id="49"/>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50" w:edGrp="everyone"/>
            <w:r>
              <w:rPr>
                <w:rFonts w:ascii="等线" w:hAnsi="等线" w:eastAsia="等线"/>
                <w:b/>
                <w:bCs/>
                <w:sz w:val="28"/>
                <w:szCs w:val="28"/>
              </w:rPr>
              <w:t xml:space="preserve">     </w:t>
            </w:r>
            <w:permEnd w:id="50"/>
            <w:r>
              <w:rPr>
                <w:rFonts w:ascii="等线" w:hAnsi="等线" w:eastAsia="等线"/>
                <w:b/>
                <w:bCs/>
                <w:sz w:val="28"/>
                <w:szCs w:val="28"/>
              </w:rPr>
              <w:t>年</w:t>
            </w:r>
            <w:permStart w:id="51" w:edGrp="everyone"/>
            <w:r>
              <w:rPr>
                <w:rFonts w:ascii="等线" w:hAnsi="等线" w:eastAsia="等线"/>
                <w:b/>
                <w:bCs/>
                <w:sz w:val="28"/>
                <w:szCs w:val="28"/>
              </w:rPr>
              <w:t xml:space="preserve">     </w:t>
            </w:r>
            <w:permEnd w:id="51"/>
            <w:r>
              <w:rPr>
                <w:rFonts w:ascii="等线" w:hAnsi="等线" w:eastAsia="等线"/>
                <w:b/>
                <w:bCs/>
                <w:sz w:val="28"/>
                <w:szCs w:val="28"/>
              </w:rPr>
              <w:t>月</w:t>
            </w:r>
            <w:permStart w:id="52" w:edGrp="everyone"/>
            <w:r>
              <w:rPr>
                <w:rFonts w:ascii="等线" w:hAnsi="等线" w:eastAsia="等线"/>
                <w:b/>
                <w:bCs/>
                <w:sz w:val="28"/>
                <w:szCs w:val="28"/>
              </w:rPr>
              <w:t xml:space="preserve">    </w:t>
            </w:r>
            <w:permEnd w:id="52"/>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4"/>
        <w:ind w:firstLine="0" w:firstLineChars="0"/>
      </w:pPr>
    </w:p>
    <w:p w14:paraId="75F53307">
      <w:pPr>
        <w:pStyle w:val="14"/>
        <w:ind w:firstLine="0" w:firstLineChars="0"/>
      </w:pPr>
    </w:p>
    <w:p w14:paraId="552B79F3">
      <w:pPr>
        <w:pStyle w:val="14"/>
        <w:ind w:firstLine="0" w:firstLineChars="0"/>
      </w:pPr>
    </w:p>
    <w:p w14:paraId="221248A7">
      <w:pPr>
        <w:widowControl/>
        <w:jc w:val="left"/>
        <w:rPr>
          <w:rFonts w:ascii="宋体" w:hAnsi="宋体"/>
          <w:bCs/>
          <w:sz w:val="28"/>
        </w:rPr>
      </w:pPr>
      <w:r>
        <w:rPr>
          <w:rFonts w:ascii="宋体" w:hAnsi="宋体"/>
          <w:bCs/>
          <w:sz w:val="28"/>
        </w:rPr>
        <w:br w:type="page"/>
      </w:r>
    </w:p>
    <w:p w14:paraId="57EBC261">
      <w:pPr>
        <w:spacing w:line="360" w:lineRule="auto"/>
        <w:rPr>
          <w:rFonts w:hint="eastAsia" w:ascii="宋体" w:hAnsi="宋体"/>
          <w:b/>
          <w:sz w:val="28"/>
        </w:rPr>
      </w:pPr>
      <w:r>
        <w:rPr>
          <w:rFonts w:hint="eastAsia" w:ascii="宋体" w:hAnsi="宋体"/>
          <w:b/>
          <w:sz w:val="28"/>
        </w:rPr>
        <w:t>附件1：</w:t>
      </w:r>
      <w:permStart w:id="53" w:edGrp="everyone"/>
      <w:r>
        <w:rPr>
          <w:rFonts w:hint="eastAsia" w:ascii="宋体" w:hAnsi="宋体"/>
          <w:b/>
          <w:sz w:val="28"/>
          <w:lang w:val="en-US" w:eastAsia="zh-CN"/>
        </w:rPr>
        <w:t>社会投资项目</w:t>
      </w:r>
      <w:r>
        <w:rPr>
          <w:rFonts w:hint="eastAsia" w:ascii="宋体" w:hAnsi="宋体"/>
          <w:b/>
          <w:sz w:val="28"/>
        </w:rPr>
        <w:t>检测技术服务合同范本</w:t>
      </w:r>
    </w:p>
    <w:p w14:paraId="2F7DBD3D">
      <w:pPr>
        <w:spacing w:line="360" w:lineRule="auto"/>
        <w:rPr>
          <w:rFonts w:hint="eastAsia" w:ascii="宋体" w:hAnsi="宋体" w:eastAsiaTheme="minorEastAsia"/>
          <w:b w:val="0"/>
          <w:bCs/>
          <w:sz w:val="28"/>
          <w:lang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
    <w:permEnd w:id="53"/>
    <w:p w14:paraId="01BC6F68">
      <w:pPr>
        <w:spacing w:line="360" w:lineRule="auto"/>
        <w:rPr>
          <w:rFonts w:hint="eastAsia" w:ascii="宋体" w:hAnsi="宋体"/>
          <w:b/>
          <w:sz w:val="28"/>
          <w:lang w:val="en-US" w:eastAsia="zh-CN"/>
        </w:rPr>
      </w:pPr>
      <w:r>
        <w:rPr>
          <w:rFonts w:hint="eastAsia" w:ascii="宋体" w:hAnsi="宋体"/>
          <w:b/>
          <w:sz w:val="28"/>
          <w:lang w:val="en-US" w:eastAsia="zh-CN"/>
        </w:rPr>
        <w:t>附件2：</w:t>
      </w:r>
      <w:permStart w:id="54" w:edGrp="everyone"/>
      <w:r>
        <w:rPr>
          <w:rFonts w:hint="eastAsia" w:ascii="宋体" w:hAnsi="宋体"/>
          <w:b/>
          <w:sz w:val="28"/>
          <w:lang w:val="en-US" w:eastAsia="zh-CN"/>
        </w:rPr>
        <w:t>政府投资项目检测技术服务合同范本</w:t>
      </w:r>
    </w:p>
    <w:p w14:paraId="63796AB8">
      <w:pPr>
        <w:spacing w:line="360" w:lineRule="auto"/>
        <w:rPr>
          <w:rFonts w:hint="eastAsia" w:ascii="宋体" w:hAnsi="宋体"/>
          <w:b w:val="0"/>
          <w:bCs/>
          <w:sz w:val="28"/>
          <w:lang w:val="en-US"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ermEnd w:id="54"/>
    </w:p>
    <w:p w14:paraId="39054CF9">
      <w:pPr>
        <w:spacing w:line="360" w:lineRule="auto"/>
        <w:rPr>
          <w:rFonts w:hint="eastAsia" w:ascii="宋体" w:hAnsi="宋体"/>
          <w:bCs/>
          <w:sz w:val="28"/>
        </w:rPr>
      </w:pPr>
    </w:p>
    <w:p w14:paraId="5ABCF5D8">
      <w:pPr>
        <w:rPr>
          <w:rFonts w:ascii="宋体" w:hAnsi="宋体"/>
          <w:bCs/>
          <w:sz w:val="28"/>
        </w:rPr>
      </w:pP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1A8233A"/>
    <w:rsid w:val="0337738D"/>
    <w:rsid w:val="043774CE"/>
    <w:rsid w:val="04763EE5"/>
    <w:rsid w:val="060618C4"/>
    <w:rsid w:val="07601FDF"/>
    <w:rsid w:val="08871096"/>
    <w:rsid w:val="0993636C"/>
    <w:rsid w:val="0A0E36B6"/>
    <w:rsid w:val="0B1C6E65"/>
    <w:rsid w:val="0BC33EB3"/>
    <w:rsid w:val="0DEE234E"/>
    <w:rsid w:val="0E8A6F0A"/>
    <w:rsid w:val="13043FE4"/>
    <w:rsid w:val="13B04A8C"/>
    <w:rsid w:val="1A352420"/>
    <w:rsid w:val="1A676352"/>
    <w:rsid w:val="1CC35F01"/>
    <w:rsid w:val="1DE27330"/>
    <w:rsid w:val="1E19002B"/>
    <w:rsid w:val="1FBFAC03"/>
    <w:rsid w:val="2119180A"/>
    <w:rsid w:val="22891392"/>
    <w:rsid w:val="23227B95"/>
    <w:rsid w:val="255941FE"/>
    <w:rsid w:val="260754B1"/>
    <w:rsid w:val="2988306C"/>
    <w:rsid w:val="2A3224D8"/>
    <w:rsid w:val="2B225E26"/>
    <w:rsid w:val="2B5E2849"/>
    <w:rsid w:val="2B674404"/>
    <w:rsid w:val="2D0C12AC"/>
    <w:rsid w:val="2E1B3C88"/>
    <w:rsid w:val="31445112"/>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E636E6"/>
    <w:rsid w:val="430F54F9"/>
    <w:rsid w:val="45645454"/>
    <w:rsid w:val="4734366C"/>
    <w:rsid w:val="478D722D"/>
    <w:rsid w:val="484D3BC0"/>
    <w:rsid w:val="49000F55"/>
    <w:rsid w:val="49B34D57"/>
    <w:rsid w:val="4B3E2804"/>
    <w:rsid w:val="4BBB5EF6"/>
    <w:rsid w:val="4BD304AC"/>
    <w:rsid w:val="4F4E1C14"/>
    <w:rsid w:val="4F7A3304"/>
    <w:rsid w:val="50324B6D"/>
    <w:rsid w:val="50FA135D"/>
    <w:rsid w:val="51A51C49"/>
    <w:rsid w:val="53EA3DB8"/>
    <w:rsid w:val="5508706B"/>
    <w:rsid w:val="567C6706"/>
    <w:rsid w:val="578C62A0"/>
    <w:rsid w:val="59CC642B"/>
    <w:rsid w:val="5A951841"/>
    <w:rsid w:val="5BDF6AFD"/>
    <w:rsid w:val="5C390BF5"/>
    <w:rsid w:val="5D525F29"/>
    <w:rsid w:val="5DF65CC4"/>
    <w:rsid w:val="5EE116AE"/>
    <w:rsid w:val="5FA04BE1"/>
    <w:rsid w:val="61926DDD"/>
    <w:rsid w:val="637114CE"/>
    <w:rsid w:val="637924CD"/>
    <w:rsid w:val="63AB0A3C"/>
    <w:rsid w:val="63DF4E7A"/>
    <w:rsid w:val="64917820"/>
    <w:rsid w:val="666C4525"/>
    <w:rsid w:val="681D3985"/>
    <w:rsid w:val="69117181"/>
    <w:rsid w:val="6A807E88"/>
    <w:rsid w:val="6B2A62D8"/>
    <w:rsid w:val="6B63771C"/>
    <w:rsid w:val="6CFC1FA5"/>
    <w:rsid w:val="6D24552D"/>
    <w:rsid w:val="6D47503A"/>
    <w:rsid w:val="6DA163D0"/>
    <w:rsid w:val="6E51050D"/>
    <w:rsid w:val="6FAD3B00"/>
    <w:rsid w:val="709C4BE4"/>
    <w:rsid w:val="74F00593"/>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0"/>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19"/>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1"/>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2"/>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缩进 字符"/>
    <w:basedOn w:val="12"/>
    <w:link w:val="5"/>
    <w:qFormat/>
    <w:uiPriority w:val="0"/>
    <w:rPr>
      <w:rFonts w:ascii="Times New Roman" w:hAnsi="Times New Roman" w:eastAsia="宋体" w:cs="Times New Roman"/>
      <w:w w:val="90"/>
      <w:sz w:val="28"/>
      <w:szCs w:val="24"/>
    </w:rPr>
  </w:style>
  <w:style w:type="character" w:customStyle="1" w:styleId="20">
    <w:name w:val="批注文字 字符"/>
    <w:basedOn w:val="12"/>
    <w:link w:val="4"/>
    <w:qFormat/>
    <w:uiPriority w:val="0"/>
    <w:rPr>
      <w:rFonts w:ascii="仿宋_GB2312" w:hAnsi="Calibri" w:eastAsia="仿宋_GB2312" w:cs="Times New Roman"/>
      <w:sz w:val="28"/>
    </w:rPr>
  </w:style>
  <w:style w:type="character" w:customStyle="1" w:styleId="21">
    <w:name w:val="批注主题 字符"/>
    <w:basedOn w:val="20"/>
    <w:link w:val="9"/>
    <w:qFormat/>
    <w:uiPriority w:val="0"/>
    <w:rPr>
      <w:rFonts w:ascii="仿宋_GB2312" w:hAnsi="Calibri" w:eastAsia="仿宋_GB2312" w:cs="Times New Roman"/>
      <w:b/>
      <w:bCs/>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3327</Words>
  <Characters>3336</Characters>
  <Lines>306</Lines>
  <Paragraphs>86</Paragraphs>
  <TotalTime>3</TotalTime>
  <ScaleCrop>false</ScaleCrop>
  <LinksUpToDate>false</LinksUpToDate>
  <CharactersWithSpaces>3468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王丽珍</cp:lastModifiedBy>
  <dcterms:modified xsi:type="dcterms:W3CDTF">2025-12-05T08:41:32Z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C7AF0D53924A4C5D8B64487563763479_13</vt:lpwstr>
  </property>
  <property fmtid="{D5CDD505-2E9C-101B-9397-08002B2CF9AE}" pid="4" name="KSOTemplateDocerSaveRecord">
    <vt:lpwstr>eyJoZGlkIjoiOWQ1YjkzYWFlNDVjYmFhMGFlNDU3YWI1MDlhZjQyMzkiLCJ1c2VySWQiOiIxNjQ1NzIwOTI1In0=</vt:lpwstr>
  </property>
</Properties>
</file>